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0D" w:rsidRDefault="006B710D" w:rsidP="006B710D">
      <w:pPr>
        <w:pStyle w:val="Default"/>
        <w:spacing w:line="240" w:lineRule="exact"/>
        <w:ind w:left="709"/>
        <w:jc w:val="center"/>
        <w:rPr>
          <w:sz w:val="28"/>
          <w:szCs w:val="28"/>
          <w:highlight w:val="white"/>
        </w:rPr>
      </w:pPr>
      <w:r>
        <w:rPr>
          <w:sz w:val="28"/>
          <w:highlight w:val="white"/>
        </w:rPr>
        <w:t>Даты и продолжительность написания итогового сочинения (изложения)</w:t>
      </w:r>
    </w:p>
    <w:p w:rsidR="006B710D" w:rsidRDefault="006B710D" w:rsidP="006B710D">
      <w:pPr>
        <w:pStyle w:val="Default"/>
        <w:spacing w:line="240" w:lineRule="exact"/>
        <w:ind w:firstLine="709"/>
        <w:rPr>
          <w:sz w:val="28"/>
          <w:highlight w:val="white"/>
        </w:rPr>
      </w:pPr>
    </w:p>
    <w:p w:rsidR="006B710D" w:rsidRDefault="006B710D" w:rsidP="006B710D">
      <w:pPr>
        <w:pStyle w:val="Default"/>
        <w:numPr>
          <w:ilvl w:val="2"/>
          <w:numId w:val="1"/>
        </w:numPr>
        <w:ind w:left="0" w:firstLine="709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highlight w:val="white"/>
        </w:rPr>
        <w:t>Итоговое сочинение (изложение) проводится в первую среду декабря  (далее – основная дата проведения итогового сочинения (изложения).</w:t>
      </w:r>
      <w:proofErr w:type="gramEnd"/>
    </w:p>
    <w:p w:rsidR="006B710D" w:rsidRDefault="006B710D" w:rsidP="006B710D">
      <w:pPr>
        <w:pStyle w:val="a3"/>
        <w:numPr>
          <w:ilvl w:val="2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Продолжительность написания итогового сочинения (изложения) составляет 3 часа 55 минут (235 минут).</w:t>
      </w:r>
    </w:p>
    <w:p w:rsidR="006B710D" w:rsidRDefault="006B710D" w:rsidP="006B7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Для участников итогового сочинения (изложения) с ОВЗ, детей-инвалидов и инвалидов продолжительность написания итогового сочинения (изложения) увеличивается на 1,5 часа.</w:t>
      </w:r>
    </w:p>
    <w:p w:rsidR="006B710D" w:rsidRDefault="006B710D" w:rsidP="006B7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В продолжительность написания итогового сочинения (изложения)                   не включается время, выделенное на подготовительные мероприятия (инструктаж участников итогового сочинения (изложения), заполнение                  ими регистрационных полей бланков и др.), а также на перенос ассистентом                 в стандартные бланки записи итогового сочинения (изложения), выполненного слепыми и слабовидящими участниками итогового сочинения (изложения) в специально предусмотренных тетрадях, выполненного                           в бланках итогового сочинения (изложения) увеличенного размера, итогового сочинения (изложения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),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выполненного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 компьютере, устных итоговых сочинений (изложений) из аудиозаписей.</w:t>
      </w:r>
    </w:p>
    <w:p w:rsidR="006B710D" w:rsidRDefault="006B710D" w:rsidP="006B710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Итоговое сочинение (изложение) в дистанционной форме проводится в сроки, указанные в пункте 1.5.1 настоящего Порядка. </w:t>
      </w:r>
    </w:p>
    <w:p w:rsidR="00527086" w:rsidRDefault="00527086"/>
    <w:sectPr w:rsidR="00527086" w:rsidSect="0052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CED"/>
    <w:multiLevelType w:val="multilevel"/>
    <w:tmpl w:val="9070A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10D"/>
    <w:rsid w:val="00527086"/>
    <w:rsid w:val="006B710D"/>
    <w:rsid w:val="00A3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10D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6B710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2024-11-05T09:02:00Z</dcterms:created>
  <dcterms:modified xsi:type="dcterms:W3CDTF">2024-11-05T09:03:00Z</dcterms:modified>
</cp:coreProperties>
</file>